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972417">
        <w:rPr>
          <w:rFonts w:ascii="Times New Roman" w:hAnsi="Times New Roman" w:cs="Times New Roman"/>
          <w:b/>
          <w:sz w:val="24"/>
          <w:szCs w:val="24"/>
        </w:rPr>
        <w:t xml:space="preserve">17.4. </w:t>
      </w:r>
      <w:proofErr w:type="gramStart"/>
      <w:r w:rsidRPr="00972417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b/>
          <w:sz w:val="24"/>
          <w:szCs w:val="24"/>
        </w:rPr>
        <w:t>ідйомно-транспортні роботи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17.4.1.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ічний стан і організація експлуатації вантажопідіймальних машин, що застосовуються для проведення підіймально-транспортних робіт, повинні відповідати Правилам будови і безпечної експлуатації вантажопідіймальних кранів, інструкцій заводів-виробників та цим Правилам.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17.4.2. Вантажопідіймальними машинами дозволяється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ідіймати вантаж, маса якого разом з тарою не перевищує допустиму їх вантажопідіймальність.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17.4.3.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ідйом дрібних штучних і сипучих вантажів повинен проводитися у виробничій тарі, виготовленій у відповідності з вимогами ГОСТ 19822-88 (розділ 2, п. 36 цих Правил) і випробуваній на міцність навантаженням, що перевищує на 25% номінальну вантажопідіймальність протягом 10 хв.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Вантаж в тарі без кришок повинен знаходитися нижче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івня її бортів на 0,1 м.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>17.4.4. При переміщенні вантажу вантажопідіймальними машинами, знаходження працюючих на них (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ім машиніста), на вантажі і у зоні можливого його падіння не допускається.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ісля закінчення і у перерві між роботою вантаж, вантажозахоплювальні пристрої, механізми (ківш, грейфер, електромагніт тощо) не повинні залишатися у піднятому положенні.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Переміщення вантажу над приміщенням і транспортними засобами, де знаходяться люди, не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допускається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>17.4.5. До керування автокраном допускаються тільки водії автомобілі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як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 пройшли навчання за програмою кранівників і мають при собі посвідчення на право виконання цієї роботи.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17.4.6. При проведенні робіт по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ідйому і переміщенню вантажів автокраном особа, що проводить роботи, зобов'язана дотримувати наступні вимоги: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>– перед початком роботи перевірити стан автокрана і дія усіх його механізмі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>– знати характер майбутньої роботи;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– перед початком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ідйому вантажу обов'язково опустити і закріпити все упори, що забезпечують стій дещо положення крана;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>– перед початком переміщення вантажів подати сигнал;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– не починати вантажних операцій, не переконавшись у безпеці оточуючих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осіб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 час підготовки вантажу до підіймання слідкувати за кріпленням і не допускати підіймання погано застропленного вантажу;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ідняти вантаж на висоту 0,2–0,3 м і переконатися, чи тримають гальма, чи добре підвішений вантаж, чи стійке стан крана, а потім продовжити підіймання;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– приймати сигнали до роботи тільки від одного стропальника-сигнальника; аварійний сигнал "Стоп!" приймається від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будь-яко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ї особи, яка подає його; незрозумілий сигнал приймати за сигнал "Стоп!";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lastRenderedPageBreak/>
        <w:t xml:space="preserve">– при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ідйомі вантажу, маса якого наближається до граничного значення для даного вильоту стріли, необхідно попередньо підняти цей вантаж на 0,1 м, перевірити стійкість крана і тільки після цього продовжити підіймання;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– укладати вантаж на стелажі і на транспортні засоби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івномірно, не перевантажуючи одну із сторін;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>– опускати вантаж плавно;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ісля закінчення роботи опустити і закріпити стрілу в транспортному положенні.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17.4.7. При роботі автокрана не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дозволяється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: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іднімати вантаж, маса якого перевищує вантажопідйомність автокрана при даному вильоті стріли, а також максимальну його вантажопідйомність;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іднімати вантаж невстановленої маси, засипаний землею або завалений якимись предметами, примерзшими до землі або іншого предмета;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– допускати розкачування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іднятого вантажу;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>– витягувати із землі стовпи, палі, шпунти тощо;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>– експлуатувати несправний автокран (усі виявлені несправності повинні негайно усуватися);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– завантажувати (розвантажувати) при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несправному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 xml:space="preserve"> освітленні автокрана або недостатньому освітленні робочого майданчика в темний час доби;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>– працювати без встановлених упорі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– переміщати вантаж шляхом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ідтягування або піднімати його при косому натягу вантажного троса;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ізко гальмувати при підійманні, опусканні вантажу або повороті кранової установки;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– пересувати автокран з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іднятим вантажем;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>– переносити вантажі над людьми;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– працювати з канатом, що мають вм'ятини, обриви хоча б одного пасма або обірваних дротів більше, ніж це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допускається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 xml:space="preserve"> Правилами пристрої і безпечної експлуатації вантажопідіймальних кранів;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– працювати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 лініями електропередач і в інших небезпечних зонах без наряд-допуску.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17.4.8.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ідйом і переміщення вантажу двома або декількома кранами здійснюється згідно з проектом або технологічною картою і тільки під безпосереднім керівництвом особи, відповідальної за безпечне проведення робіт з переміщення вантажів кранами.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>17.4.9. На автокрані з електричним приводом забороняється працювати: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>– з несправними або знятими кожухами (огорожами) струмоведучих частин;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>– з ушкодженою ізоляцією електропроводки та кабелю;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>– при пошкодженні зануляющей електропроводки;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>– з відкритими дверцятами шаф електрообладнання;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>– без гумового килимка в кабіні.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lastRenderedPageBreak/>
        <w:t xml:space="preserve">17.4.10. Обслуговування електроустаткування автокранів дозволяється виконувати тільки спеціально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ідготовленому персоналу.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>17.4.11. При вантаженні або розвантаженні автомобіля, обладнаного вантажопідйомним бортом, забороняється: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– робота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 xml:space="preserve"> відсутності або несправності упорних планок фіксаторів на платформі;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>– робота вантажопідйомним бортом при несправній і невідрегульованій гідросистемі;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>– проводити навантаження і розвантаження за допомогою вантажопідіймального борта на нерівних площадках з ухилом більше 3 %;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ідіймання і опускання людей на платформі борту;</w:t>
      </w:r>
    </w:p>
    <w:p w:rsid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– проводити ремонтні та монтажні роботи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 платформою борти без кріплення його страхувальним тросом до кузова автомобіля.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972417">
        <w:rPr>
          <w:rFonts w:ascii="Times New Roman" w:hAnsi="Times New Roman" w:cs="Times New Roman"/>
          <w:b/>
          <w:sz w:val="24"/>
          <w:szCs w:val="24"/>
        </w:rPr>
        <w:t>17.5. Стропальні і такелажні роботи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>17.5.1. До виконання стропальних та такелажних робіт допускаються особи, що мають посвідчення на право проведення цих робі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 xml:space="preserve">ідвішування на гак вантажів без попередньої обв'язки (вантажі, які мають петлі, рымболты, цапфи, а також знаходяться в ковшах, контейнерах або іншій тарі) можуть допускатися робітники основних професій, додатково навчені за скороченою програмою стропальника. До цих робочим пред'являються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ті ж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 xml:space="preserve"> вимоги, що і до стропальникам.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При спільному виконанні робіт кількома стропальниками один із них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повинен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 xml:space="preserve"> бути призначений старшим.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17.5.2. Дозволяється стропувати тільки той вантаж, схема строповки і маса якого відомі. Маса вантажу, що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іднімається не повинна перевищувати граничних навантажень стропів, зазначених на етикетці, і навантажень підйомних кранів.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17.5.3. Канати, ланцюги накладають на вантаж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івномірно, без вузлів і перекручування, а на гострі ребра вантажу слід підкладати під стропи прокладки, що оберігають їх від пошкоджень.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При подвійних гаках поднимаемый необхідно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ідвішувати вантаж рівномірно на обидва роги.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Вантаж повинен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ідвішуватися з урахуванням центра ваги так, щоб при підйомі він одночасно всієї спирається площиною відривався від землі або підпори.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17.5.4. Строповку великогабаритних вантажів (металевих, залізобетонних конструкцій тощо) необхідно робити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 xml:space="preserve"> спеціальні пристрої, строповочные вузли або певні місця.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17.5.5. Місця стропування, положення центру ваги і маса вантажу повинні бути позначені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ідприємством – виробником продукції або вантажовідправником.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lastRenderedPageBreak/>
        <w:t>17.5.6. Опускати вантаж необхідно так, щоб стропи не защемлялись ї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 xml:space="preserve"> і легко знімалися з нього. Знімати стропи можна тільки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ісля установки вантажу на опору.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17.5.7. При укладанні вантажів круглої форми на площині необхідно попереджати можливість їх скочування шляхом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ідкладання прокладок, упорів тощо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17.5.8. При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ідйомі, розвороті і опусканні громіздких і довгомірних вантажів направляти їх дозволяється тільки з допомогою відтяжки (расчалки) із сталевого або іншого матеріалу каната необхідної довжини або легких міцних багрів.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>Направляти вантаж руками забороняється.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17.5.9.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 xml:space="preserve">ідлазити під ледь піднятий вантаж для підведення строп забороняється. Стропи повинні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ідводитися гаками з товстого дроту або баграми.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17.5.10 Перед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 xml:space="preserve">ідійманням вантажу краном (механізмом) всі сторонні особи повинні віддалятися на безпечну відстань. Стропальник, перебуваючи в стороні від вантажу, подає кранівнику (оператору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 xml:space="preserve">ідйомного механізму) сигнали про переміщення вантажу.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ісля підйому вантажу на 0,2–0,3 м стропальник зобов'язаний дати сигнал "Стоп!", оглянути ув'язку вантажу, перевірити справність кріплення та центрування і, якщо все в порядку, дозволити продовжувати переміщення у необхідному напрямку.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17.5.11. При несправності обв'язки вантаж повинен бути негайно опущений у вихідне положення, а подальше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ідйом дозволяється проводити тільки після усунення неполадок.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17.5.12. Міцність ув'язки пучків (бухт, мотків і т. п.) не повинна допускати її розриву при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ідійманні.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17.5.13. Перед опусканням вантажу необхідно перевірити місце для його установки і переконатися, що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опускається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 xml:space="preserve"> вантаж не впаде, не перекинеться і не сповзе вбік.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>17.5.14. Забороняється: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– встановлювати вантаж на тимчасові перекриття, труби і паропроводи, кабелі тощо, а також стояти на переміщуються вантаж або знаходитися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 ним;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>– користуватися несправними або зношеними чалочными пристроями, а також пристроями, строк випробувань яких минув;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>– поправляти (посувати) ударами кувалди, лома тощо гілки строп, якими обв'язаний вантаж;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– утримувати руками або кліщами стропи, соскальзывающие при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ідйомі вантажу (у таких випадках необхідно спочатку опустити вантаж на опору, а потім поправити підв'язку);</w:t>
      </w:r>
    </w:p>
    <w:p w:rsid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– врівноважувати вантаж вагою власного тіла або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ідтримувати частини вантажу під час його переміщення.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972417">
        <w:rPr>
          <w:rFonts w:ascii="Times New Roman" w:hAnsi="Times New Roman" w:cs="Times New Roman"/>
          <w:b/>
          <w:sz w:val="24"/>
          <w:szCs w:val="24"/>
        </w:rPr>
        <w:lastRenderedPageBreak/>
        <w:t>17.6. Робота на авто - і электропогрузчиках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>17.6.1. Керувати автонавантажувачами можуть тільки водії автомобілі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, які мають посвідчення на право управління ними.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17.6.2. Керувати электропогрузчиками мають право особи, які мають посвідчення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на право управл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іння ними, а також першу кваліфікаційну групу з електробезпеки.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17.6.3. Робота на несправному авто - і электропогрузчике (навантажувачі) не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допускається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 xml:space="preserve">. Навантажувачі, що мають колеса з грузошинами, повинні використовуватися тільки на дільницях з твердим і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івним покриттям, а автонавантажувачі з пневматичними шинами, крім того, – на покриттях із каменю (щебеню) і вирівняних земляних майданчиках.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17.6.4. Забороняється використовувати навантажувачі для перевезення і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ідіймання людей.</w:t>
      </w:r>
    </w:p>
    <w:p w:rsidR="00BF1D49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17.6.5.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 час укладання (розбирання) штабелів вантажів навантажувачами в зоні їх роботи не повинні проходити шляхи ручного перенесення і перевезення вантажів, а також не повинні проводитися перевантажувальні роботи.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 зоною роботи навантажувача мається на увазі майданчик, необхідна для його маневрування при під'їзді до місця навантаження або розвантаження і від'їзді назад.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17.6.6. Перед в'їздом навантажувача у вузьке місце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між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 xml:space="preserve"> штабелями, устаткуванням, елементами конструкцій будівель та споруд водій зобов'язаний зупинити навантажувач і переконатись у відсутності людей у зоні його роботи.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17.6.7. При переміщенні вантажів навантажувачами необхідно застосовувати робочі пристрої (вилочні захвати, гаки, ковші тощо) у відповідності з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ічною документацією.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17.6.8. Навантажувачі з вилковими захватами при транспортуванні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ібних або нестійких вантажів повинні бути обладнані запобіжною рамкою або кареткою для упору вантажу при переміщенні.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>17.6.9. Подовжувачі вилочних захватів повинні бути обладнані защіпками або пристроями, що надійно фіксують їх на захватах.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17.6.10. При перервах у роботі та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ісля закінчення її вантаж повинен бути опущений.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17.6.11. При роботі на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вилочном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 xml:space="preserve"> навантажувачі необхідно дотримувати наступні вимоги: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– вантаж повинен розміщуватися на захоплювальній вилці таким чином, щоб не виникало перекидаючий момент; при цьому вантаж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повинен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 xml:space="preserve"> бути притиснутий до рами вантажопідйомника;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– вантаж повинен розміщуватися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івномірно на обидві лапи і може виходити уперед за межі вилки не більше ніж на 1/3 довжини лап;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lastRenderedPageBreak/>
        <w:t xml:space="preserve">– великогабаритні вантажі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дозволяється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 xml:space="preserve"> укладати вище захисного пристрою, але не більше одного місця, при цьому повинна бути виділена одна особа для керівництва рухом навантажувача.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17.6.12. При роботі навантажувача зі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ілою необхідно спочатку підняти вантаж, а потім проводити його транспортування.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Забороняється зіштовхувати вантаж зі штабеля та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ідтягувати його.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17.6.13. Транспортувати вантажі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дозволяється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 xml:space="preserve"> тільки тоді, коли рама вантажопідйомника навантажувача відхилена назад до відказу. Захоплювальний пристрій повинен забезпечувати висоту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ідіймання вантажу від землі не менше величини дорожнього просвіту навантажувача і не більше 0,5 м для навантажувача на пневматичних шинах та 0,25 м – для навантажувача на грузошинах.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17.6.14. Довгомірні вантажі дозволяється транспортувати на навантажувачі тільки на відкритих територіях з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івним покриттям, при цьому спосіб захоплення вантажу повинен виключати можливість його розвалу або падіння вбік. Вантаж повинен бути попередньо надійно пов'язаний в пакет.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17.6.15. Максимальний поздовжній ухил шляху, по якому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дозволяється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 xml:space="preserve"> транспортувати вантажі навантажувачами, не повинен перевищувати кута нахилу рами вантажопідіймача навантажувача.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17.6.16.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 час роботи на навантажувачах забороняється: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– проводити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проф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ілактичне обслуговування або ремонт навантажувача при піднятих вантажозахватних пристроях (без страховки);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ідіймати на піддонах дрібноштучний вантаж вище захисного пристрою, що захищає робоче місце від падіння на нього вантажу;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– відривати примерзлий або затиснутий вантаж,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ідіймати вантаж при відсутності під ним просвіту, необхідного для вільного проходу вилки, і укладати вантаж краном безпосередньо на захоплювальний пристрій навантажувача;</w:t>
      </w:r>
    </w:p>
    <w:p w:rsidR="00972417" w:rsidRPr="00972417" w:rsidRDefault="00972417" w:rsidP="0097241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72417">
        <w:rPr>
          <w:rFonts w:ascii="Times New Roman" w:hAnsi="Times New Roman" w:cs="Times New Roman"/>
          <w:sz w:val="24"/>
          <w:szCs w:val="24"/>
        </w:rPr>
        <w:t xml:space="preserve">– перевозити на электропогрузчиках легкозаймисті </w:t>
      </w:r>
      <w:proofErr w:type="gramStart"/>
      <w:r w:rsidRPr="009724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72417">
        <w:rPr>
          <w:rFonts w:ascii="Times New Roman" w:hAnsi="Times New Roman" w:cs="Times New Roman"/>
          <w:sz w:val="24"/>
          <w:szCs w:val="24"/>
        </w:rPr>
        <w:t>ідини, а також кислоти, якщо акумуляторна батарея розташована під навантажувальної платформою.</w:t>
      </w:r>
    </w:p>
    <w:sectPr w:rsidR="00972417" w:rsidRPr="00972417" w:rsidSect="00972417">
      <w:pgSz w:w="16838" w:h="11906" w:orient="landscape"/>
      <w:pgMar w:top="142" w:right="111" w:bottom="142" w:left="142" w:header="708" w:footer="708" w:gutter="0"/>
      <w:cols w:num="2"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6CC"/>
    <w:rsid w:val="00102B17"/>
    <w:rsid w:val="001221D1"/>
    <w:rsid w:val="00162CA4"/>
    <w:rsid w:val="002B15D8"/>
    <w:rsid w:val="008126CC"/>
    <w:rsid w:val="00823FF0"/>
    <w:rsid w:val="0097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1982</Words>
  <Characters>11304</Characters>
  <Application>Microsoft Office Word</Application>
  <DocSecurity>0</DocSecurity>
  <Lines>94</Lines>
  <Paragraphs>26</Paragraphs>
  <ScaleCrop>false</ScaleCrop>
  <Company>DG Win&amp;Soft</Company>
  <LinksUpToDate>false</LinksUpToDate>
  <CharactersWithSpaces>13260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</dc:creator>
  <cp:keywords/>
  <dc:description/>
  <cp:lastModifiedBy>Федя</cp:lastModifiedBy>
  <cp:revision>2</cp:revision>
  <dcterms:created xsi:type="dcterms:W3CDTF">2016-10-02T12:54:00Z</dcterms:created>
  <dcterms:modified xsi:type="dcterms:W3CDTF">2016-10-02T12:56:00Z</dcterms:modified>
</cp:coreProperties>
</file>